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3D" w:rsidRDefault="00B95E06" w:rsidP="001E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55C3D" w:rsidRPr="00C55C3D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 w:rsidR="001E3D02" w:rsidRPr="00C55C3D">
        <w:rPr>
          <w:rFonts w:ascii="Times New Roman" w:hAnsi="Times New Roman" w:cs="Times New Roman"/>
          <w:b/>
          <w:sz w:val="28"/>
          <w:szCs w:val="28"/>
        </w:rPr>
        <w:t xml:space="preserve">результатов реализации </w:t>
      </w:r>
    </w:p>
    <w:p w:rsidR="00B95E06" w:rsidRDefault="00C55C3D" w:rsidP="00C5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3D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2015-2020гг</w:t>
      </w:r>
      <w:r w:rsidR="00B95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29B" w:rsidRDefault="00B95E06" w:rsidP="00C5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270EC2">
        <w:rPr>
          <w:rFonts w:ascii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95E06" w:rsidRDefault="00B95E06" w:rsidP="00C5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F7" w:rsidRPr="00650FF7" w:rsidRDefault="00650FF7" w:rsidP="005829C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270EC2">
        <w:rPr>
          <w:rFonts w:ascii="Times New Roman" w:hAnsi="Times New Roman" w:cs="Times New Roman"/>
          <w:sz w:val="28"/>
          <w:szCs w:val="28"/>
        </w:rPr>
        <w:t>2019-2020</w:t>
      </w:r>
      <w:r w:rsidR="000A72BC">
        <w:rPr>
          <w:rFonts w:ascii="Times New Roman" w:hAnsi="Times New Roman" w:cs="Times New Roman"/>
          <w:sz w:val="28"/>
          <w:szCs w:val="28"/>
        </w:rPr>
        <w:t xml:space="preserve"> </w:t>
      </w:r>
      <w:r w:rsidRPr="00650FF7">
        <w:rPr>
          <w:rFonts w:ascii="Times New Roman" w:hAnsi="Times New Roman" w:cs="Times New Roman"/>
          <w:sz w:val="28"/>
          <w:szCs w:val="28"/>
        </w:rPr>
        <w:t xml:space="preserve">учебном году была ориентирована на реализацию стратегических направлений развития школы, задач, определённых в качестве приоритетных в результате анализа предыдущего учебного года: </w:t>
      </w:r>
    </w:p>
    <w:p w:rsidR="00650FF7" w:rsidRPr="00650FF7" w:rsidRDefault="00650FF7" w:rsidP="005829CC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Пропаганда интеллектуальных ценностей и авторитета знаний.</w:t>
      </w:r>
    </w:p>
    <w:p w:rsidR="00650FF7" w:rsidRPr="00650FF7" w:rsidRDefault="00650FF7" w:rsidP="005829CC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Создание системы взаимодействия школа – ВУЗ.</w:t>
      </w:r>
    </w:p>
    <w:p w:rsidR="00650FF7" w:rsidRPr="00650FF7" w:rsidRDefault="00650FF7" w:rsidP="005829CC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Создание новых форм и эффективных методик развития творческих способностей и опыта научного творчества.</w:t>
      </w:r>
    </w:p>
    <w:p w:rsidR="00650FF7" w:rsidRPr="00650FF7" w:rsidRDefault="00650FF7" w:rsidP="005829CC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одарённых.</w:t>
      </w:r>
    </w:p>
    <w:p w:rsidR="00650FF7" w:rsidRPr="00650FF7" w:rsidRDefault="00650FF7" w:rsidP="005829CC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 xml:space="preserve"> Внедрять новые образовательные технологии, отвечая на запросы современной цивилизации.</w:t>
      </w:r>
    </w:p>
    <w:p w:rsidR="00650FF7" w:rsidRPr="00650FF7" w:rsidRDefault="00650FF7" w:rsidP="005829CC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 xml:space="preserve"> Расширение возможностей для участия одарённых и способных школьников в российских, международных конференциях, творческих конкурсах, выставках, олимпиадах.</w:t>
      </w:r>
    </w:p>
    <w:p w:rsidR="00650FF7" w:rsidRPr="00650FF7" w:rsidRDefault="00650FF7" w:rsidP="005829CC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Расширение пространства для повышения квалификации педагогов школы, как условие методического поиска и творчества в работе с одаренными учащимися.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Работа в истекшем учебном году была направлена на выполнение поставленных задач и их реализацию через образовательные программы школы и учебно-воспитательный процесс.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 xml:space="preserve">В школе работает </w:t>
      </w:r>
      <w:r w:rsidR="000A72BC" w:rsidRPr="00650FF7">
        <w:rPr>
          <w:rFonts w:ascii="Times New Roman" w:hAnsi="Times New Roman" w:cs="Times New Roman"/>
          <w:sz w:val="28"/>
          <w:szCs w:val="28"/>
        </w:rPr>
        <w:t>высококвалифицированный педагогический</w:t>
      </w:r>
      <w:r w:rsidRPr="00650FF7">
        <w:rPr>
          <w:rFonts w:ascii="Times New Roman" w:hAnsi="Times New Roman" w:cs="Times New Roman"/>
          <w:sz w:val="28"/>
          <w:szCs w:val="28"/>
        </w:rPr>
        <w:t xml:space="preserve"> коллектив, способный обеспечить высокий уровень профильного обучения, создать условия для индивидуального развития учеников. 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 xml:space="preserve">– педсовет, </w:t>
      </w:r>
      <w:proofErr w:type="spellStart"/>
      <w:r w:rsidRPr="00650FF7">
        <w:rPr>
          <w:sz w:val="28"/>
          <w:szCs w:val="28"/>
        </w:rPr>
        <w:t>методсовет</w:t>
      </w:r>
      <w:proofErr w:type="spellEnd"/>
      <w:r w:rsidRPr="00650FF7">
        <w:rPr>
          <w:sz w:val="28"/>
          <w:szCs w:val="28"/>
        </w:rPr>
        <w:t>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– творческий отчет;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– доклады, выступления;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- педагогические чтения;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- мастер - классы;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- педагогические мастерские;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– семинары;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– обсуждение проблем;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– самообразование, самоотчеты;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– анкетирование;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– наставничество;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 xml:space="preserve">– </w:t>
      </w:r>
      <w:proofErr w:type="gramStart"/>
      <w:r w:rsidRPr="00650FF7">
        <w:rPr>
          <w:sz w:val="28"/>
          <w:szCs w:val="28"/>
        </w:rPr>
        <w:t>предметные  МО</w:t>
      </w:r>
      <w:proofErr w:type="gramEnd"/>
      <w:r w:rsidRPr="00650FF7">
        <w:rPr>
          <w:sz w:val="28"/>
          <w:szCs w:val="28"/>
        </w:rPr>
        <w:t>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– микроисследование;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– методические консультации;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lastRenderedPageBreak/>
        <w:t xml:space="preserve">– </w:t>
      </w:r>
      <w:r w:rsidR="000A72BC" w:rsidRPr="00650FF7">
        <w:rPr>
          <w:sz w:val="28"/>
          <w:szCs w:val="28"/>
        </w:rPr>
        <w:t>административные совещания</w:t>
      </w:r>
      <w:r w:rsidRPr="00650FF7">
        <w:rPr>
          <w:sz w:val="28"/>
          <w:szCs w:val="28"/>
        </w:rPr>
        <w:t>.</w:t>
      </w:r>
    </w:p>
    <w:p w:rsidR="00650FF7" w:rsidRPr="00650FF7" w:rsidRDefault="00650FF7" w:rsidP="005829C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FF7">
        <w:rPr>
          <w:rFonts w:ascii="Times New Roman" w:hAnsi="Times New Roman" w:cs="Times New Roman"/>
          <w:bCs/>
          <w:sz w:val="28"/>
          <w:szCs w:val="28"/>
        </w:rPr>
        <w:t xml:space="preserve">Работа строится на основе сотрудничества с председателями предметных (цикловых) комиссий, заведующей библиотекой. 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Основными направлениями в работе с педагогическим коллективом были: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- создание условий и поддержка самообразования педагогов;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0FF7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650FF7">
        <w:rPr>
          <w:rFonts w:ascii="Times New Roman" w:hAnsi="Times New Roman" w:cs="Times New Roman"/>
          <w:sz w:val="28"/>
          <w:szCs w:val="28"/>
        </w:rPr>
        <w:t xml:space="preserve"> и внешкольное повышение квалификации педагогов;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- организация и проведение аттестации;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- совершенствование преподавания учебных предметов и проведение мероприятий по повышению педагогического мастерства учителей;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- обобщение передового педагогического опыта;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- работа над индивидуальной темой по самообразованию каждого учителя;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>- наставничество над молодыми учителями.</w:t>
      </w:r>
    </w:p>
    <w:p w:rsidR="00650FF7" w:rsidRPr="00650FF7" w:rsidRDefault="00650FF7" w:rsidP="005829CC">
      <w:pPr>
        <w:pStyle w:val="a3"/>
        <w:ind w:left="142" w:firstLine="567"/>
        <w:jc w:val="both"/>
        <w:rPr>
          <w:b w:val="0"/>
          <w:bCs/>
          <w:szCs w:val="28"/>
        </w:rPr>
      </w:pPr>
      <w:r w:rsidRPr="00650FF7">
        <w:rPr>
          <w:b w:val="0"/>
          <w:szCs w:val="28"/>
        </w:rPr>
        <w:t xml:space="preserve">Школа начала реализацию Программы развития (2015-2020), она </w:t>
      </w:r>
      <w:r w:rsidRPr="00650FF7">
        <w:rPr>
          <w:b w:val="0"/>
          <w:bCs/>
          <w:szCs w:val="28"/>
        </w:rPr>
        <w:t>определяет перспективные направления развития школы на основе логического анализа и критического осмысления деятельности за последние годы</w:t>
      </w:r>
      <w:r w:rsidRPr="00650FF7">
        <w:rPr>
          <w:b w:val="0"/>
          <w:szCs w:val="28"/>
        </w:rPr>
        <w:t>.</w:t>
      </w:r>
    </w:p>
    <w:p w:rsidR="00650FF7" w:rsidRPr="00650FF7" w:rsidRDefault="00650FF7" w:rsidP="005829CC">
      <w:pPr>
        <w:pStyle w:val="a3"/>
        <w:ind w:left="142" w:firstLine="567"/>
        <w:jc w:val="both"/>
        <w:rPr>
          <w:b w:val="0"/>
          <w:bCs/>
          <w:szCs w:val="28"/>
        </w:rPr>
      </w:pPr>
      <w:r w:rsidRPr="00650FF7">
        <w:rPr>
          <w:b w:val="0"/>
          <w:bCs/>
          <w:szCs w:val="28"/>
        </w:rPr>
        <w:t>В ней отражены тенденции изменения школы, охарактеризованы главные направления развития и меры по обновлению содержания и организации образовательного процесса и управления школой на основе инновационных процессов.</w:t>
      </w:r>
    </w:p>
    <w:p w:rsidR="00650FF7" w:rsidRPr="00650FF7" w:rsidRDefault="00650FF7" w:rsidP="005829CC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FF7">
        <w:rPr>
          <w:rFonts w:ascii="Times New Roman" w:hAnsi="Times New Roman" w:cs="Times New Roman"/>
          <w:iCs/>
          <w:sz w:val="28"/>
          <w:szCs w:val="28"/>
        </w:rPr>
        <w:t xml:space="preserve">Главными задачами школы, поставленными в программе </w:t>
      </w:r>
      <w:r w:rsidR="000A72BC" w:rsidRPr="00650FF7">
        <w:rPr>
          <w:rFonts w:ascii="Times New Roman" w:hAnsi="Times New Roman" w:cs="Times New Roman"/>
          <w:iCs/>
          <w:sz w:val="28"/>
          <w:szCs w:val="28"/>
        </w:rPr>
        <w:t>развития школы,</w:t>
      </w:r>
      <w:r w:rsidRPr="00650FF7">
        <w:rPr>
          <w:rFonts w:ascii="Times New Roman" w:hAnsi="Times New Roman" w:cs="Times New Roman"/>
          <w:iCs/>
          <w:sz w:val="28"/>
          <w:szCs w:val="28"/>
        </w:rPr>
        <w:t xml:space="preserve"> является:</w:t>
      </w:r>
    </w:p>
    <w:p w:rsidR="00650FF7" w:rsidRPr="00650FF7" w:rsidRDefault="00650FF7" w:rsidP="005829CC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F7">
        <w:rPr>
          <w:rFonts w:ascii="Times New Roman" w:hAnsi="Times New Roman" w:cs="Times New Roman"/>
          <w:i/>
          <w:sz w:val="28"/>
          <w:szCs w:val="28"/>
        </w:rPr>
        <w:t>обновление образовательного процесса посредством модернизации содержания, условий, технологий обучения и воспитания с целью повышения их качества</w:t>
      </w:r>
    </w:p>
    <w:p w:rsidR="00650FF7" w:rsidRPr="00650FF7" w:rsidRDefault="00650FF7" w:rsidP="005829CC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F7">
        <w:rPr>
          <w:rFonts w:ascii="Times New Roman" w:hAnsi="Times New Roman" w:cs="Times New Roman"/>
          <w:i/>
          <w:sz w:val="28"/>
          <w:szCs w:val="28"/>
        </w:rPr>
        <w:t>построение школы, как открытого информационного пространства</w:t>
      </w:r>
    </w:p>
    <w:p w:rsidR="00650FF7" w:rsidRPr="00650FF7" w:rsidRDefault="00650FF7" w:rsidP="005829CC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F7">
        <w:rPr>
          <w:rFonts w:ascii="Times New Roman" w:hAnsi="Times New Roman" w:cs="Times New Roman"/>
          <w:i/>
          <w:sz w:val="28"/>
          <w:szCs w:val="28"/>
        </w:rPr>
        <w:t>личностный рост всех участников образовательного процесса</w:t>
      </w:r>
    </w:p>
    <w:p w:rsidR="00650FF7" w:rsidRPr="00650FF7" w:rsidRDefault="00650FF7" w:rsidP="005829CC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FF7">
        <w:rPr>
          <w:rFonts w:ascii="Times New Roman" w:hAnsi="Times New Roman" w:cs="Times New Roman"/>
          <w:i/>
          <w:sz w:val="28"/>
          <w:szCs w:val="28"/>
        </w:rPr>
        <w:t xml:space="preserve">совершенствование </w:t>
      </w:r>
      <w:proofErr w:type="spellStart"/>
      <w:r w:rsidRPr="00650FF7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650FF7">
        <w:rPr>
          <w:rFonts w:ascii="Times New Roman" w:hAnsi="Times New Roman" w:cs="Times New Roman"/>
          <w:i/>
          <w:sz w:val="28"/>
          <w:szCs w:val="28"/>
        </w:rPr>
        <w:t xml:space="preserve"> технологий обучения</w:t>
      </w:r>
    </w:p>
    <w:p w:rsidR="00650FF7" w:rsidRPr="00650FF7" w:rsidRDefault="00650FF7" w:rsidP="005829CC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0FF7">
        <w:rPr>
          <w:rFonts w:ascii="Times New Roman" w:hAnsi="Times New Roman" w:cs="Times New Roman"/>
          <w:i/>
          <w:sz w:val="28"/>
          <w:szCs w:val="28"/>
        </w:rPr>
        <w:t>медико</w:t>
      </w:r>
      <w:proofErr w:type="spellEnd"/>
      <w:r w:rsidRPr="00650FF7">
        <w:rPr>
          <w:rFonts w:ascii="Times New Roman" w:hAnsi="Times New Roman" w:cs="Times New Roman"/>
          <w:i/>
          <w:sz w:val="28"/>
          <w:szCs w:val="28"/>
        </w:rPr>
        <w:t xml:space="preserve"> – социально – </w:t>
      </w:r>
      <w:proofErr w:type="spellStart"/>
      <w:r w:rsidRPr="00650FF7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650FF7">
        <w:rPr>
          <w:rFonts w:ascii="Times New Roman" w:hAnsi="Times New Roman" w:cs="Times New Roman"/>
          <w:i/>
          <w:sz w:val="28"/>
          <w:szCs w:val="28"/>
        </w:rPr>
        <w:t xml:space="preserve"> – педагогическое сопровождение учащихся 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t xml:space="preserve">Поставленные задачи выполнены в полном объеме, чему способствовали: </w:t>
      </w:r>
      <w:r w:rsidRPr="00650FF7">
        <w:rPr>
          <w:rFonts w:ascii="Times New Roman" w:hAnsi="Times New Roman" w:cs="Times New Roman"/>
          <w:sz w:val="28"/>
          <w:szCs w:val="28"/>
        </w:rPr>
        <w:br/>
        <w:t xml:space="preserve">- спланированная деятельность администрации школы по созданию условий для участников образовательного процесса; </w:t>
      </w:r>
      <w:r w:rsidRPr="00650FF7">
        <w:rPr>
          <w:rFonts w:ascii="Times New Roman" w:hAnsi="Times New Roman" w:cs="Times New Roman"/>
          <w:sz w:val="28"/>
          <w:szCs w:val="28"/>
        </w:rPr>
        <w:br/>
        <w:t xml:space="preserve">- анализ выполнения принятых управленческих решений, обеспечивающих качество результативности обученности учащихся; </w:t>
      </w:r>
      <w:r w:rsidRPr="00650FF7">
        <w:rPr>
          <w:rFonts w:ascii="Times New Roman" w:hAnsi="Times New Roman" w:cs="Times New Roman"/>
          <w:sz w:val="28"/>
          <w:szCs w:val="28"/>
        </w:rPr>
        <w:br/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650FF7" w:rsidRPr="00650FF7" w:rsidRDefault="00650FF7" w:rsidP="005829CC">
      <w:pPr>
        <w:pStyle w:val="aa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50FF7">
        <w:rPr>
          <w:sz w:val="28"/>
          <w:szCs w:val="28"/>
        </w:rPr>
        <w:t>Работа школы строится на основе годового плана. При планировании работы школы педагогический коллектив стремился отобрать те формы, которые реально способствуют реализации программы развития школы.</w:t>
      </w:r>
    </w:p>
    <w:p w:rsidR="00650FF7" w:rsidRPr="00650FF7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FF7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направлений работы является организация эффективной системы повышения квалификации преподавателей. Повышение квалификации преподавателей и сотрудников школы в </w:t>
      </w:r>
      <w:r w:rsidR="00326628">
        <w:rPr>
          <w:rFonts w:ascii="Times New Roman" w:hAnsi="Times New Roman" w:cs="Times New Roman"/>
          <w:sz w:val="28"/>
          <w:szCs w:val="28"/>
        </w:rPr>
        <w:t>201</w:t>
      </w:r>
      <w:r w:rsidR="005829CC">
        <w:rPr>
          <w:rFonts w:ascii="Times New Roman" w:hAnsi="Times New Roman" w:cs="Times New Roman"/>
          <w:sz w:val="28"/>
          <w:szCs w:val="28"/>
        </w:rPr>
        <w:t>8</w:t>
      </w:r>
      <w:r w:rsidR="00326628">
        <w:rPr>
          <w:rFonts w:ascii="Times New Roman" w:hAnsi="Times New Roman" w:cs="Times New Roman"/>
          <w:sz w:val="28"/>
          <w:szCs w:val="28"/>
        </w:rPr>
        <w:t>-20</w:t>
      </w:r>
      <w:r w:rsidR="005829CC">
        <w:rPr>
          <w:rFonts w:ascii="Times New Roman" w:hAnsi="Times New Roman" w:cs="Times New Roman"/>
          <w:sz w:val="28"/>
          <w:szCs w:val="28"/>
        </w:rPr>
        <w:t>19</w:t>
      </w:r>
      <w:r w:rsidR="000A72BC">
        <w:rPr>
          <w:rFonts w:ascii="Times New Roman" w:hAnsi="Times New Roman" w:cs="Times New Roman"/>
          <w:sz w:val="28"/>
          <w:szCs w:val="28"/>
        </w:rPr>
        <w:t xml:space="preserve"> </w:t>
      </w:r>
      <w:r w:rsidRPr="00650FF7">
        <w:rPr>
          <w:rFonts w:ascii="Times New Roman" w:hAnsi="Times New Roman" w:cs="Times New Roman"/>
          <w:sz w:val="28"/>
          <w:szCs w:val="28"/>
        </w:rPr>
        <w:t>уч. году осуществлялось с отрывом от работы (курсы, региональные и муниципальные семинары) и без отрыва от работы (методические семинары, педагогические чтения, научно-практические конференции, круглые столы).</w:t>
      </w:r>
    </w:p>
    <w:p w:rsidR="00650FF7" w:rsidRPr="00DB2445" w:rsidRDefault="00650FF7" w:rsidP="005829CC">
      <w:pPr>
        <w:spacing w:after="0" w:line="240" w:lineRule="auto"/>
        <w:ind w:left="142" w:firstLine="567"/>
        <w:jc w:val="both"/>
        <w:rPr>
          <w:sz w:val="24"/>
          <w:szCs w:val="24"/>
        </w:rPr>
      </w:pPr>
      <w:r w:rsidRPr="00650FF7">
        <w:rPr>
          <w:rFonts w:ascii="Times New Roman" w:hAnsi="Times New Roman" w:cs="Times New Roman"/>
          <w:sz w:val="28"/>
          <w:szCs w:val="28"/>
        </w:rPr>
        <w:t xml:space="preserve">В связи с введением новой формы аттестации педагогов и повышением требований к уровню профессиональной подготовки педагогов, к количеству часов курсов повышения квалификации в соответствии с новым Законом об образовании был проведен мониторинг повышения квалификации педагогов школы за последние 3 года. </w:t>
      </w:r>
    </w:p>
    <w:p w:rsidR="00650FF7" w:rsidRPr="00DB2445" w:rsidRDefault="000A72BC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0FF7" w:rsidRPr="00DB2445">
        <w:rPr>
          <w:rFonts w:ascii="Times New Roman" w:hAnsi="Times New Roman" w:cs="Times New Roman"/>
          <w:sz w:val="28"/>
          <w:szCs w:val="28"/>
        </w:rPr>
        <w:t>се учителя прошли курсы повышения квалификации в соответствии с ФГОС</w:t>
      </w:r>
    </w:p>
    <w:p w:rsidR="00650FF7" w:rsidRPr="00DB2445" w:rsidRDefault="00650FF7" w:rsidP="005829CC">
      <w:p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445">
        <w:rPr>
          <w:rFonts w:ascii="Times New Roman" w:hAnsi="Times New Roman" w:cs="Times New Roman"/>
          <w:sz w:val="28"/>
          <w:szCs w:val="28"/>
        </w:rPr>
        <w:t>Исходя из полученных результатов, можно сделать вывод, что педагогические работники школы повышают свой уровень профессионализма через посещение курсов ГБОУ ИРО, ЧОУ ДПО «Центр современного образования»</w:t>
      </w:r>
      <w:r w:rsidR="00DB2445" w:rsidRPr="00DB2445">
        <w:rPr>
          <w:rFonts w:ascii="Times New Roman" w:hAnsi="Times New Roman" w:cs="Times New Roman"/>
          <w:sz w:val="28"/>
          <w:szCs w:val="28"/>
        </w:rPr>
        <w:t xml:space="preserve">, </w:t>
      </w:r>
      <w:r w:rsid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2445" w:rsidRP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>втономн</w:t>
      </w:r>
      <w:r w:rsid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DB2445" w:rsidRP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некоммерческ</w:t>
      </w:r>
      <w:r w:rsid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DB2445" w:rsidRP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DB2445" w:rsidRP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DB2445" w:rsidRP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B2445" w:rsidRPr="00DB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"Кубанский институт профессионального образования"</w:t>
      </w:r>
    </w:p>
    <w:p w:rsidR="00650FF7" w:rsidRPr="006C4012" w:rsidRDefault="00650FF7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6C4012">
        <w:rPr>
          <w:color w:val="auto"/>
          <w:sz w:val="28"/>
          <w:szCs w:val="28"/>
        </w:rPr>
        <w:t xml:space="preserve">На протяжении всего периода работы нашей школы происходит рост профессиональной культуры преподавателей. </w:t>
      </w:r>
      <w:r w:rsidRPr="006C4012">
        <w:rPr>
          <w:b/>
          <w:bCs/>
          <w:color w:val="auto"/>
          <w:sz w:val="28"/>
          <w:szCs w:val="28"/>
        </w:rPr>
        <w:t xml:space="preserve">Аттестация на квалификационную категорию </w:t>
      </w:r>
      <w:r w:rsidRPr="006C4012">
        <w:rPr>
          <w:color w:val="auto"/>
          <w:sz w:val="28"/>
          <w:szCs w:val="28"/>
        </w:rPr>
        <w:t xml:space="preserve">способствует оптимальной самореализации педагога, является важнейшим рубежом в его профессиональной деятельности и органично включается в систему совершенствования его профессионально - педагогического уровня. В отчетном периоде </w:t>
      </w:r>
      <w:r w:rsidR="00DB2445">
        <w:rPr>
          <w:color w:val="auto"/>
          <w:sz w:val="28"/>
          <w:szCs w:val="28"/>
        </w:rPr>
        <w:t>1</w:t>
      </w:r>
      <w:r w:rsidR="001363C9">
        <w:rPr>
          <w:color w:val="auto"/>
          <w:sz w:val="28"/>
          <w:szCs w:val="28"/>
        </w:rPr>
        <w:t>8</w:t>
      </w:r>
      <w:r w:rsidRPr="006C4012">
        <w:rPr>
          <w:color w:val="auto"/>
          <w:sz w:val="28"/>
          <w:szCs w:val="28"/>
        </w:rPr>
        <w:t xml:space="preserve"> сотрудников школы повысили (подтвердили) свою квалификационную категорию: </w:t>
      </w:r>
    </w:p>
    <w:p w:rsidR="00650FF7" w:rsidRPr="006C4012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12">
        <w:rPr>
          <w:rFonts w:ascii="Times New Roman" w:hAnsi="Times New Roman" w:cs="Times New Roman"/>
          <w:sz w:val="28"/>
          <w:szCs w:val="28"/>
        </w:rPr>
        <w:t xml:space="preserve">Методическим кабинетом оказывалась всесторонняя консультационная и методическая помощь в процессе подготовки аттестационных материалов. </w:t>
      </w:r>
    </w:p>
    <w:p w:rsidR="00650FF7" w:rsidRPr="006C4012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12">
        <w:rPr>
          <w:rFonts w:ascii="Times New Roman" w:hAnsi="Times New Roman" w:cs="Times New Roman"/>
          <w:sz w:val="28"/>
          <w:szCs w:val="28"/>
        </w:rPr>
        <w:t>В настоящее время в школе</w:t>
      </w:r>
    </w:p>
    <w:p w:rsidR="00650FF7" w:rsidRPr="006C4012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12">
        <w:rPr>
          <w:rFonts w:ascii="Times New Roman" w:hAnsi="Times New Roman" w:cs="Times New Roman"/>
          <w:b/>
          <w:sz w:val="28"/>
          <w:szCs w:val="28"/>
        </w:rPr>
        <w:t>1</w:t>
      </w:r>
      <w:r w:rsidR="00E370F1">
        <w:rPr>
          <w:rFonts w:ascii="Times New Roman" w:hAnsi="Times New Roman" w:cs="Times New Roman"/>
          <w:b/>
          <w:sz w:val="28"/>
          <w:szCs w:val="28"/>
        </w:rPr>
        <w:t>7</w:t>
      </w:r>
      <w:r w:rsidRPr="006C4012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E370F1">
        <w:rPr>
          <w:rFonts w:ascii="Times New Roman" w:hAnsi="Times New Roman" w:cs="Times New Roman"/>
          <w:b/>
          <w:sz w:val="28"/>
          <w:szCs w:val="28"/>
        </w:rPr>
        <w:t>2</w:t>
      </w:r>
      <w:r w:rsidRPr="006C4012">
        <w:rPr>
          <w:rFonts w:ascii="Times New Roman" w:hAnsi="Times New Roman" w:cs="Times New Roman"/>
          <w:b/>
          <w:sz w:val="28"/>
          <w:szCs w:val="28"/>
        </w:rPr>
        <w:t>%)</w:t>
      </w:r>
      <w:r w:rsidRPr="006C4012">
        <w:rPr>
          <w:rFonts w:ascii="Times New Roman" w:hAnsi="Times New Roman" w:cs="Times New Roman"/>
          <w:sz w:val="28"/>
          <w:szCs w:val="28"/>
        </w:rPr>
        <w:t xml:space="preserve"> учителей имеют высшую квалификационную категорию;</w:t>
      </w:r>
    </w:p>
    <w:p w:rsidR="00650FF7" w:rsidRPr="006C4012" w:rsidRDefault="00E370F1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4C02">
        <w:rPr>
          <w:rFonts w:ascii="Times New Roman" w:hAnsi="Times New Roman" w:cs="Times New Roman"/>
          <w:b/>
          <w:sz w:val="28"/>
          <w:szCs w:val="28"/>
        </w:rPr>
        <w:t>6</w:t>
      </w:r>
      <w:r w:rsidR="00650FF7" w:rsidRPr="006C40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4C02">
        <w:rPr>
          <w:rFonts w:ascii="Times New Roman" w:hAnsi="Times New Roman" w:cs="Times New Roman"/>
          <w:b/>
          <w:sz w:val="28"/>
          <w:szCs w:val="28"/>
        </w:rPr>
        <w:t>38</w:t>
      </w:r>
      <w:r w:rsidR="00650FF7" w:rsidRPr="006C4012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650FF7" w:rsidRPr="006C4012">
        <w:rPr>
          <w:rFonts w:ascii="Times New Roman" w:hAnsi="Times New Roman" w:cs="Times New Roman"/>
          <w:sz w:val="28"/>
          <w:szCs w:val="28"/>
        </w:rPr>
        <w:t>учителей</w:t>
      </w:r>
      <w:r w:rsidR="00650FF7" w:rsidRPr="006C4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FF7" w:rsidRPr="006C4012">
        <w:rPr>
          <w:rFonts w:ascii="Times New Roman" w:hAnsi="Times New Roman" w:cs="Times New Roman"/>
          <w:sz w:val="28"/>
          <w:szCs w:val="28"/>
        </w:rPr>
        <w:t>- первую квалификационную категорию;</w:t>
      </w:r>
    </w:p>
    <w:p w:rsidR="00650FF7" w:rsidRPr="006C4012" w:rsidRDefault="00E370F1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4C02">
        <w:rPr>
          <w:rFonts w:ascii="Times New Roman" w:hAnsi="Times New Roman" w:cs="Times New Roman"/>
          <w:b/>
          <w:sz w:val="28"/>
          <w:szCs w:val="28"/>
        </w:rPr>
        <w:t>7</w:t>
      </w:r>
      <w:r w:rsidR="00650FF7" w:rsidRPr="006C401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="00650FF7" w:rsidRPr="006C4012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650FF7" w:rsidRPr="006C4012">
        <w:rPr>
          <w:rFonts w:ascii="Times New Roman" w:hAnsi="Times New Roman" w:cs="Times New Roman"/>
          <w:sz w:val="28"/>
          <w:szCs w:val="28"/>
        </w:rPr>
        <w:t xml:space="preserve">учителей не имеют квалификационной категории, из них прошли аттестацию на соответствие занимаемой должности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50FF7" w:rsidRPr="006C40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4C02">
        <w:rPr>
          <w:rFonts w:ascii="Times New Roman" w:hAnsi="Times New Roman" w:cs="Times New Roman"/>
          <w:b/>
          <w:sz w:val="28"/>
          <w:szCs w:val="28"/>
        </w:rPr>
        <w:t>40</w:t>
      </w:r>
      <w:r w:rsidR="00650FF7" w:rsidRPr="006C4012">
        <w:rPr>
          <w:rFonts w:ascii="Times New Roman" w:hAnsi="Times New Roman" w:cs="Times New Roman"/>
          <w:b/>
          <w:sz w:val="28"/>
          <w:szCs w:val="28"/>
        </w:rPr>
        <w:t>%)</w:t>
      </w:r>
    </w:p>
    <w:p w:rsidR="00650FF7" w:rsidRPr="00E6382C" w:rsidRDefault="00650FF7" w:rsidP="005829CC">
      <w:pPr>
        <w:spacing w:after="0"/>
        <w:ind w:left="142" w:firstLine="567"/>
        <w:jc w:val="both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743575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0FF7" w:rsidRDefault="00650FF7" w:rsidP="005829CC">
      <w:pPr>
        <w:ind w:left="142" w:firstLine="567"/>
        <w:jc w:val="both"/>
        <w:rPr>
          <w:color w:val="0000FF"/>
          <w:sz w:val="24"/>
        </w:rPr>
      </w:pPr>
    </w:p>
    <w:p w:rsidR="00650FF7" w:rsidRDefault="00650FF7" w:rsidP="005829CC">
      <w:pPr>
        <w:ind w:left="142" w:firstLine="567"/>
        <w:jc w:val="both"/>
        <w:rPr>
          <w:color w:val="0000FF"/>
          <w:sz w:val="24"/>
        </w:rPr>
      </w:pPr>
    </w:p>
    <w:p w:rsidR="00650FF7" w:rsidRPr="006C4012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12">
        <w:rPr>
          <w:rFonts w:ascii="Times New Roman" w:hAnsi="Times New Roman" w:cs="Times New Roman"/>
          <w:sz w:val="28"/>
          <w:szCs w:val="28"/>
        </w:rPr>
        <w:t>Одной из форм работы является работа педагога над повышением собственного профессионального и педагогического мастерства посредством самообразования. Преподаватели разрабатывали материалы по комплексному методическому обеспече</w:t>
      </w:r>
      <w:r w:rsidR="006C4012" w:rsidRPr="006C4012">
        <w:rPr>
          <w:rFonts w:ascii="Times New Roman" w:hAnsi="Times New Roman" w:cs="Times New Roman"/>
          <w:sz w:val="28"/>
          <w:szCs w:val="28"/>
        </w:rPr>
        <w:t>нию преподаваемых дисциплин, го</w:t>
      </w:r>
      <w:r w:rsidRPr="006C4012">
        <w:rPr>
          <w:rFonts w:ascii="Times New Roman" w:hAnsi="Times New Roman" w:cs="Times New Roman"/>
          <w:sz w:val="28"/>
          <w:szCs w:val="28"/>
        </w:rPr>
        <w:t>товили доклады, участвовали в разработке открытых уроков, в коллективных формах методической работы, изучали научно-педагогическую литературу и методические рекомендации.</w:t>
      </w:r>
    </w:p>
    <w:p w:rsidR="00650FF7" w:rsidRPr="006C4012" w:rsidRDefault="00650FF7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6C4012">
        <w:rPr>
          <w:color w:val="auto"/>
          <w:sz w:val="28"/>
          <w:szCs w:val="28"/>
        </w:rPr>
        <w:t>Методическая компетентность преподавателя проявляется в двух видах деятельности – учебно-методической и научно-методической. Концентрированным выражением обобщенного опыта учебно-методической деятельности является создание частной методики по дисциплине. Преподаватели школы активно разрабатывают комплексное учебно-методическое обеспечение дисциплин, все популярнее становится создание электронного УМК, электронных конспектов уроков.</w:t>
      </w:r>
    </w:p>
    <w:p w:rsidR="00650FF7" w:rsidRPr="006C4012" w:rsidRDefault="00650FF7" w:rsidP="005829C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12">
        <w:rPr>
          <w:rFonts w:ascii="Times New Roman" w:hAnsi="Times New Roman" w:cs="Times New Roman"/>
          <w:sz w:val="28"/>
          <w:szCs w:val="28"/>
        </w:rPr>
        <w:t xml:space="preserve">Так же в </w:t>
      </w:r>
      <w:r w:rsidR="00270EC2">
        <w:rPr>
          <w:rFonts w:ascii="Times New Roman" w:hAnsi="Times New Roman" w:cs="Times New Roman"/>
          <w:sz w:val="28"/>
          <w:szCs w:val="28"/>
        </w:rPr>
        <w:t>2019-2020</w:t>
      </w:r>
      <w:r w:rsidR="000A72BC">
        <w:rPr>
          <w:rFonts w:ascii="Times New Roman" w:hAnsi="Times New Roman" w:cs="Times New Roman"/>
          <w:sz w:val="28"/>
          <w:szCs w:val="28"/>
        </w:rPr>
        <w:t xml:space="preserve"> </w:t>
      </w:r>
      <w:r w:rsidRPr="006C4012">
        <w:rPr>
          <w:rFonts w:ascii="Times New Roman" w:hAnsi="Times New Roman" w:cs="Times New Roman"/>
          <w:sz w:val="28"/>
          <w:szCs w:val="28"/>
        </w:rPr>
        <w:t>учебном году учителя нашей школы участвовали в профессиональных конкурсах:</w:t>
      </w:r>
    </w:p>
    <w:p w:rsidR="00650FF7" w:rsidRPr="003D5C8C" w:rsidRDefault="00650FF7" w:rsidP="005829CC">
      <w:pPr>
        <w:spacing w:after="0"/>
        <w:ind w:left="142" w:firstLine="567"/>
        <w:jc w:val="both"/>
        <w:rPr>
          <w:szCs w:val="32"/>
        </w:rPr>
      </w:pPr>
    </w:p>
    <w:tbl>
      <w:tblPr>
        <w:tblW w:w="96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1844"/>
      </w:tblGrid>
      <w:tr w:rsidR="00650FF7" w:rsidRPr="006C4012" w:rsidTr="009B4AE9">
        <w:trPr>
          <w:trHeight w:val="572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650FF7" w:rsidRPr="006C4012" w:rsidRDefault="00650FF7" w:rsidP="005829CC">
            <w:pPr>
              <w:spacing w:after="0"/>
              <w:ind w:left="142" w:firstLine="567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C401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650FF7" w:rsidRPr="006C4012" w:rsidRDefault="00650FF7" w:rsidP="005829CC">
            <w:pPr>
              <w:spacing w:after="0"/>
              <w:ind w:left="142" w:firstLine="567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C401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конкурса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650FF7" w:rsidRPr="006C4012" w:rsidRDefault="00650FF7" w:rsidP="005829CC">
            <w:pPr>
              <w:spacing w:after="0"/>
              <w:ind w:left="142" w:firstLine="567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C401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Учитель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650FF7" w:rsidRPr="006C4012" w:rsidRDefault="00650FF7" w:rsidP="005829CC">
            <w:pPr>
              <w:spacing w:after="0"/>
              <w:ind w:left="142" w:firstLine="567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C401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Результат</w:t>
            </w:r>
          </w:p>
        </w:tc>
      </w:tr>
      <w:tr w:rsidR="00650FF7" w:rsidRPr="006C4012" w:rsidTr="009B4AE9">
        <w:trPr>
          <w:trHeight w:val="850"/>
        </w:trPr>
        <w:tc>
          <w:tcPr>
            <w:tcW w:w="67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0FF7" w:rsidRPr="006C4012" w:rsidRDefault="00650FF7" w:rsidP="005829CC">
            <w:pPr>
              <w:numPr>
                <w:ilvl w:val="0"/>
                <w:numId w:val="9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3DFEE"/>
          </w:tcPr>
          <w:p w:rsidR="00650FF7" w:rsidRPr="006C4012" w:rsidRDefault="00650FF7" w:rsidP="005829CC">
            <w:pPr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A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  <w:r w:rsidRPr="006C4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012">
              <w:rPr>
                <w:rFonts w:ascii="Times New Roman" w:hAnsi="Times New Roman" w:cs="Times New Roman"/>
                <w:sz w:val="24"/>
                <w:szCs w:val="24"/>
              </w:rPr>
              <w:t>Краснодарский педагогический марафон</w:t>
            </w:r>
          </w:p>
        </w:tc>
        <w:tc>
          <w:tcPr>
            <w:tcW w:w="2410" w:type="dxa"/>
            <w:shd w:val="clear" w:color="auto" w:fill="D3DFEE"/>
          </w:tcPr>
          <w:p w:rsidR="00650FF7" w:rsidRPr="000A72BC" w:rsidRDefault="000A72BC" w:rsidP="005829CC">
            <w:pPr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44" w:type="dxa"/>
            <w:shd w:val="clear" w:color="auto" w:fill="D3DFEE"/>
          </w:tcPr>
          <w:p w:rsidR="00650FF7" w:rsidRPr="006C4012" w:rsidRDefault="00650FF7" w:rsidP="005829CC">
            <w:pPr>
              <w:spacing w:after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50FF7" w:rsidRPr="000D5ECA" w:rsidRDefault="00650FF7" w:rsidP="005829CC">
      <w:pPr>
        <w:spacing w:after="0"/>
        <w:ind w:left="142" w:firstLine="567"/>
        <w:jc w:val="both"/>
        <w:rPr>
          <w:color w:val="0F243E"/>
          <w:szCs w:val="32"/>
        </w:rPr>
      </w:pPr>
    </w:p>
    <w:p w:rsidR="00650FF7" w:rsidRPr="00E970FC" w:rsidRDefault="00650FF7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Наиболее эффективными формами изучения и обобщения педагогического опыта являются научно-практические конференции, семинары, выставки разработанной учебно-методической литературы, других методических материалов, педагогические консультации, обзоры, дискуссии, практикумы. В своей методической работе преподаватели обобщают, систематизируют и развивают накопленный педагогический опыт, учитывая достижения современной науки. Результаты методической работы находят отражение в докладах и выступлениях на заседаниях МО, на научно-методических конференциях, педагогических чтениях, в печатных изданиях, в методических разработках, которые используются в работе другими преподавателями школы. </w:t>
      </w:r>
    </w:p>
    <w:p w:rsidR="00650FF7" w:rsidRPr="00E970FC" w:rsidRDefault="00650FF7" w:rsidP="005829CC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FC">
        <w:rPr>
          <w:rFonts w:ascii="Times New Roman" w:hAnsi="Times New Roman" w:cs="Times New Roman"/>
          <w:sz w:val="28"/>
          <w:szCs w:val="28"/>
        </w:rPr>
        <w:t>Преподаватели школы активно участвуют в различных конкурсах, научно-практических конференциях, семинарах, форумах, круглых столах.</w:t>
      </w:r>
    </w:p>
    <w:p w:rsidR="00650FF7" w:rsidRPr="00E970FC" w:rsidRDefault="00650FF7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Учителями школы проводится большая работа по формированию у учащихся умений и навыков исследовательской работы. Результаты исследований демонстрировались и обсуждались на научно-практических семинарах, конференциях, круглых столах и т.д. </w:t>
      </w:r>
    </w:p>
    <w:p w:rsidR="00650FF7" w:rsidRPr="00E970FC" w:rsidRDefault="00650FF7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Учащиеся школы под руководством педагогов принимали </w:t>
      </w:r>
      <w:r w:rsidR="000A72BC" w:rsidRPr="00E970FC">
        <w:rPr>
          <w:color w:val="auto"/>
          <w:sz w:val="28"/>
          <w:szCs w:val="28"/>
        </w:rPr>
        <w:t>участие во</w:t>
      </w:r>
      <w:r w:rsidRPr="00E970FC">
        <w:rPr>
          <w:color w:val="auto"/>
          <w:sz w:val="28"/>
          <w:szCs w:val="28"/>
        </w:rPr>
        <w:t xml:space="preserve"> всероссийской олимпиаде школьников.</w:t>
      </w:r>
    </w:p>
    <w:p w:rsidR="00E370F1" w:rsidRDefault="00E970FC" w:rsidP="005829CC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FC">
        <w:rPr>
          <w:rFonts w:ascii="Times New Roman" w:hAnsi="Times New Roman" w:cs="Times New Roman"/>
          <w:sz w:val="28"/>
          <w:szCs w:val="28"/>
        </w:rPr>
        <w:lastRenderedPageBreak/>
        <w:t>В течении всего года учителя активно готовили учащихся к участию во всевозможных конкурсах, научно-практической конференции «Эврика», «Эврика (юниор)», «</w:t>
      </w:r>
      <w:proofErr w:type="spellStart"/>
      <w:r w:rsidRPr="00E970FC">
        <w:rPr>
          <w:rFonts w:ascii="Times New Roman" w:hAnsi="Times New Roman" w:cs="Times New Roman"/>
          <w:sz w:val="28"/>
          <w:szCs w:val="28"/>
        </w:rPr>
        <w:t>Екатеринодарских</w:t>
      </w:r>
      <w:proofErr w:type="spellEnd"/>
      <w:r w:rsidRPr="00E970FC">
        <w:rPr>
          <w:rFonts w:ascii="Times New Roman" w:hAnsi="Times New Roman" w:cs="Times New Roman"/>
          <w:sz w:val="28"/>
          <w:szCs w:val="28"/>
        </w:rPr>
        <w:t xml:space="preserve"> юношеских чтениях» и др. (более 420 участников) и добились немалых результатов</w:t>
      </w:r>
      <w:r w:rsidR="00E370F1">
        <w:rPr>
          <w:rFonts w:ascii="Times New Roman" w:hAnsi="Times New Roman" w:cs="Times New Roman"/>
          <w:sz w:val="28"/>
          <w:szCs w:val="28"/>
        </w:rPr>
        <w:t>.</w:t>
      </w:r>
    </w:p>
    <w:p w:rsidR="00E970FC" w:rsidRPr="00E970FC" w:rsidRDefault="00E970FC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Изучая эффективность работы преподавателей по формированию у учащихся умений и навыков исследовательской работы, можно отметить, что работа в этом направлении ведется ежегодно и количество школьников, желающих проявить свои исследовательские навыки не уменьшается, как и число педагогов, работающих с ними. Конечно, не у всех учащихся это получается. </w:t>
      </w:r>
    </w:p>
    <w:p w:rsidR="00E970FC" w:rsidRPr="00E970FC" w:rsidRDefault="00E970FC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Преподаватель тоже должен обладать определенными компетентностями: </w:t>
      </w:r>
    </w:p>
    <w:p w:rsidR="00E970FC" w:rsidRPr="00E970FC" w:rsidRDefault="00E970FC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педагог должен сам быть творческой личностью; </w:t>
      </w:r>
    </w:p>
    <w:p w:rsidR="00E970FC" w:rsidRPr="00E970FC" w:rsidRDefault="00E970FC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педагог должен постоянно заниматься самообразованием; </w:t>
      </w:r>
    </w:p>
    <w:p w:rsidR="00E970FC" w:rsidRPr="00E970FC" w:rsidRDefault="00E970FC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должен занимать активную педагогическую позицию, иметь собственное стремление к исследовательской деятельности; </w:t>
      </w:r>
    </w:p>
    <w:p w:rsidR="00E970FC" w:rsidRPr="00E970FC" w:rsidRDefault="00E970FC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должен уметь прогнозировать перспективу собственной деятельности, так и деятельности обучающегося; </w:t>
      </w:r>
    </w:p>
    <w:p w:rsidR="00E970FC" w:rsidRPr="00E970FC" w:rsidRDefault="00E970FC" w:rsidP="005829CC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E970FC">
        <w:rPr>
          <w:color w:val="auto"/>
          <w:sz w:val="28"/>
          <w:szCs w:val="28"/>
        </w:rPr>
        <w:t xml:space="preserve">должен уметь налаживать деловые формы общения с обучающимися, уметь диагностировать творческие способности обучающихся в определенной области. </w:t>
      </w:r>
    </w:p>
    <w:p w:rsidR="00650FF7" w:rsidRPr="005F40BF" w:rsidRDefault="005F40BF" w:rsidP="005829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И так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C3D" w:rsidRPr="005F40BF" w:rsidRDefault="00C55C3D" w:rsidP="005829CC">
      <w:pPr>
        <w:spacing w:after="0" w:line="240" w:lineRule="auto"/>
        <w:ind w:left="142" w:right="75" w:firstLine="567"/>
        <w:jc w:val="both"/>
        <w:rPr>
          <w:rFonts w:ascii="Times New Roman" w:hAnsi="Times New Roman" w:cs="Times New Roman"/>
          <w:sz w:val="28"/>
        </w:rPr>
      </w:pPr>
      <w:r w:rsidRPr="005F40BF">
        <w:rPr>
          <w:rFonts w:ascii="Times New Roman" w:hAnsi="Times New Roman" w:cs="Times New Roman"/>
          <w:sz w:val="28"/>
        </w:rPr>
        <w:t>Нашими главными аргументами в осуществлении образовательной деятельности являются гарантия доступности образования для всех и удовлетворение образовательных запросов самого разного уровня, используя для этого возможности базового и дополнительного образования</w:t>
      </w:r>
      <w:r w:rsidRPr="005F40BF">
        <w:rPr>
          <w:rFonts w:ascii="Times New Roman" w:hAnsi="Times New Roman" w:cs="Times New Roman"/>
          <w:i/>
          <w:iCs/>
          <w:sz w:val="28"/>
        </w:rPr>
        <w:t xml:space="preserve">. </w:t>
      </w:r>
    </w:p>
    <w:p w:rsidR="00C55C3D" w:rsidRPr="005F40BF" w:rsidRDefault="00C55C3D" w:rsidP="005829CC">
      <w:pPr>
        <w:pStyle w:val="a3"/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Программа развития предназначена для определения перспективных направлений развития школы на основе логического анализа и критического осмысления деятельности за последние годы.</w:t>
      </w:r>
    </w:p>
    <w:p w:rsidR="00C55C3D" w:rsidRPr="005F40BF" w:rsidRDefault="00C55C3D" w:rsidP="005829CC">
      <w:pPr>
        <w:pStyle w:val="a3"/>
        <w:ind w:left="142" w:firstLine="567"/>
        <w:jc w:val="both"/>
        <w:rPr>
          <w:b w:val="0"/>
          <w:bCs/>
          <w:i/>
          <w:iCs/>
        </w:rPr>
      </w:pPr>
      <w:r w:rsidRPr="005F40BF">
        <w:rPr>
          <w:b w:val="0"/>
          <w:bCs/>
        </w:rPr>
        <w:t xml:space="preserve">педагогический коллектив школы работает над проблемами </w:t>
      </w:r>
      <w:r w:rsidRPr="005F40BF">
        <w:rPr>
          <w:b w:val="0"/>
          <w:bCs/>
          <w:i/>
        </w:rPr>
        <w:t>«Формирование условий для успешного процесса</w:t>
      </w:r>
      <w:r w:rsidRPr="005F40BF">
        <w:rPr>
          <w:b w:val="0"/>
          <w:bCs/>
        </w:rPr>
        <w:t xml:space="preserve"> </w:t>
      </w:r>
      <w:r w:rsidRPr="005F40BF">
        <w:rPr>
          <w:b w:val="0"/>
          <w:bCs/>
          <w:i/>
        </w:rPr>
        <w:t>социализации личности учащихся в учебно-воспитательном процессе»,</w:t>
      </w:r>
      <w:r w:rsidRPr="005F40BF">
        <w:rPr>
          <w:b w:val="0"/>
          <w:bCs/>
        </w:rPr>
        <w:t xml:space="preserve"> </w:t>
      </w:r>
      <w:r w:rsidRPr="005F40BF">
        <w:rPr>
          <w:b w:val="0"/>
          <w:bCs/>
          <w:i/>
          <w:iCs/>
        </w:rPr>
        <w:t>«Гражданско-патриотическое воспитание учащихся на основе изучения истории, природы, культуры родного края».</w:t>
      </w:r>
    </w:p>
    <w:p w:rsidR="00C55C3D" w:rsidRPr="005F40BF" w:rsidRDefault="00C55C3D" w:rsidP="005829CC">
      <w:pPr>
        <w:pStyle w:val="a3"/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Ведется работа по решению следующих задач:</w:t>
      </w:r>
    </w:p>
    <w:p w:rsidR="00C55C3D" w:rsidRPr="005F40BF" w:rsidRDefault="00C55C3D" w:rsidP="005829CC">
      <w:pPr>
        <w:pStyle w:val="a3"/>
        <w:numPr>
          <w:ilvl w:val="0"/>
          <w:numId w:val="1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Помощь в формировании нравственных ценностей по важнейшим проблемам жизни, общества, человеческих отношений.</w:t>
      </w:r>
    </w:p>
    <w:p w:rsidR="00C55C3D" w:rsidRPr="005F40BF" w:rsidRDefault="00C55C3D" w:rsidP="005829CC">
      <w:pPr>
        <w:pStyle w:val="a3"/>
        <w:numPr>
          <w:ilvl w:val="0"/>
          <w:numId w:val="1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Создание условий для раскрытия творческих способностей учащихся.</w:t>
      </w:r>
    </w:p>
    <w:p w:rsidR="00C55C3D" w:rsidRPr="005F40BF" w:rsidRDefault="00C55C3D" w:rsidP="005829CC">
      <w:pPr>
        <w:pStyle w:val="a3"/>
        <w:numPr>
          <w:ilvl w:val="0"/>
          <w:numId w:val="1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Создание условий для становления социально активной личности.</w:t>
      </w:r>
    </w:p>
    <w:p w:rsidR="00C55C3D" w:rsidRPr="005F40BF" w:rsidRDefault="00C55C3D" w:rsidP="005829CC">
      <w:pPr>
        <w:pStyle w:val="a3"/>
        <w:numPr>
          <w:ilvl w:val="0"/>
          <w:numId w:val="1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Приобщение к ведущим духовным ценностям своего народа, воспитание гражданственности.</w:t>
      </w:r>
    </w:p>
    <w:p w:rsidR="00C55C3D" w:rsidRPr="005F40BF" w:rsidRDefault="00C55C3D" w:rsidP="005829CC">
      <w:pPr>
        <w:pStyle w:val="a3"/>
        <w:numPr>
          <w:ilvl w:val="0"/>
          <w:numId w:val="1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Развитие самосознания, самовоспитания и ответственности.</w:t>
      </w:r>
    </w:p>
    <w:p w:rsidR="00C55C3D" w:rsidRPr="005F40BF" w:rsidRDefault="00C55C3D" w:rsidP="005829CC">
      <w:pPr>
        <w:pStyle w:val="a3"/>
        <w:numPr>
          <w:ilvl w:val="0"/>
          <w:numId w:val="1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lastRenderedPageBreak/>
        <w:t>Формирование интеллектуально развитой свободной личности, способной жить в новом демократическом обществе.</w:t>
      </w:r>
    </w:p>
    <w:p w:rsidR="00C55C3D" w:rsidRPr="005F40BF" w:rsidRDefault="00C55C3D" w:rsidP="005829CC">
      <w:pPr>
        <w:pStyle w:val="a3"/>
        <w:numPr>
          <w:ilvl w:val="0"/>
          <w:numId w:val="1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Развитие потребности в здоровом образе жизни.</w:t>
      </w:r>
    </w:p>
    <w:p w:rsidR="00C55C3D" w:rsidRPr="005F40BF" w:rsidRDefault="00C55C3D" w:rsidP="005829CC">
      <w:pPr>
        <w:pStyle w:val="a3"/>
        <w:numPr>
          <w:ilvl w:val="0"/>
          <w:numId w:val="1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Формирование экологического мышления.</w:t>
      </w:r>
    </w:p>
    <w:p w:rsidR="00C55C3D" w:rsidRPr="005F40BF" w:rsidRDefault="00C55C3D" w:rsidP="005829CC">
      <w:pPr>
        <w:pStyle w:val="a3"/>
        <w:numPr>
          <w:ilvl w:val="0"/>
          <w:numId w:val="1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Нравственная подготовка к семейной жизни.</w:t>
      </w:r>
    </w:p>
    <w:p w:rsidR="00C55C3D" w:rsidRPr="005F40BF" w:rsidRDefault="00C55C3D" w:rsidP="005829CC">
      <w:pPr>
        <w:pStyle w:val="a3"/>
        <w:ind w:left="142" w:firstLine="567"/>
        <w:jc w:val="both"/>
        <w:rPr>
          <w:b w:val="0"/>
          <w:bCs/>
          <w:i/>
          <w:iCs/>
        </w:rPr>
      </w:pPr>
      <w:r w:rsidRPr="005F40BF">
        <w:rPr>
          <w:b w:val="0"/>
          <w:bCs/>
          <w:i/>
          <w:iCs/>
        </w:rPr>
        <w:t>Воспитательная работа осуществляется по следующим направлениям:</w:t>
      </w:r>
    </w:p>
    <w:p w:rsidR="00C55C3D" w:rsidRPr="005F40BF" w:rsidRDefault="00C55C3D" w:rsidP="005829CC">
      <w:pPr>
        <w:pStyle w:val="a3"/>
        <w:numPr>
          <w:ilvl w:val="0"/>
          <w:numId w:val="2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Гражданско-патриотическое</w:t>
      </w:r>
    </w:p>
    <w:p w:rsidR="00C55C3D" w:rsidRPr="005F40BF" w:rsidRDefault="00C55C3D" w:rsidP="005829CC">
      <w:pPr>
        <w:pStyle w:val="a3"/>
        <w:numPr>
          <w:ilvl w:val="0"/>
          <w:numId w:val="2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Охрана жизни и здоровья</w:t>
      </w:r>
    </w:p>
    <w:p w:rsidR="00C55C3D" w:rsidRPr="005F40BF" w:rsidRDefault="00C55C3D" w:rsidP="005829CC">
      <w:pPr>
        <w:pStyle w:val="a3"/>
        <w:numPr>
          <w:ilvl w:val="0"/>
          <w:numId w:val="2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Нравственно-этическое</w:t>
      </w:r>
    </w:p>
    <w:p w:rsidR="00C55C3D" w:rsidRPr="005F40BF" w:rsidRDefault="00C55C3D" w:rsidP="005829CC">
      <w:pPr>
        <w:pStyle w:val="a3"/>
        <w:numPr>
          <w:ilvl w:val="0"/>
          <w:numId w:val="2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Художественно-эстетическое</w:t>
      </w:r>
    </w:p>
    <w:p w:rsidR="00C55C3D" w:rsidRPr="005F40BF" w:rsidRDefault="00C55C3D" w:rsidP="005829CC">
      <w:pPr>
        <w:pStyle w:val="a3"/>
        <w:numPr>
          <w:ilvl w:val="0"/>
          <w:numId w:val="2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Культурно-массовое</w:t>
      </w:r>
    </w:p>
    <w:p w:rsidR="00C55C3D" w:rsidRPr="005F40BF" w:rsidRDefault="00C55C3D" w:rsidP="005829CC">
      <w:pPr>
        <w:pStyle w:val="a3"/>
        <w:numPr>
          <w:ilvl w:val="0"/>
          <w:numId w:val="2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Школа и социум</w:t>
      </w:r>
    </w:p>
    <w:p w:rsidR="00C55C3D" w:rsidRPr="005F40BF" w:rsidRDefault="00C55C3D" w:rsidP="005829CC">
      <w:pPr>
        <w:pStyle w:val="a3"/>
        <w:numPr>
          <w:ilvl w:val="0"/>
          <w:numId w:val="2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Забота</w:t>
      </w:r>
    </w:p>
    <w:p w:rsidR="00C55C3D" w:rsidRPr="005F40BF" w:rsidRDefault="00C55C3D" w:rsidP="005829CC">
      <w:pPr>
        <w:pStyle w:val="a3"/>
        <w:ind w:left="142" w:firstLine="567"/>
        <w:jc w:val="both"/>
        <w:rPr>
          <w:b w:val="0"/>
          <w:bCs/>
          <w:i/>
          <w:iCs/>
        </w:rPr>
      </w:pPr>
      <w:r w:rsidRPr="005F40BF">
        <w:rPr>
          <w:b w:val="0"/>
          <w:bCs/>
          <w:i/>
          <w:iCs/>
        </w:rPr>
        <w:t>Номенклатура оказываемых образовательных услуг:</w:t>
      </w:r>
    </w:p>
    <w:p w:rsidR="00C55C3D" w:rsidRPr="005F40BF" w:rsidRDefault="00C55C3D" w:rsidP="005829CC">
      <w:pPr>
        <w:pStyle w:val="a3"/>
        <w:numPr>
          <w:ilvl w:val="0"/>
          <w:numId w:val="3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Начальное общее образование со сроком обучения 4 года по очной форме обучения.</w:t>
      </w:r>
    </w:p>
    <w:p w:rsidR="00C55C3D" w:rsidRPr="005F40BF" w:rsidRDefault="00C55C3D" w:rsidP="005829CC">
      <w:pPr>
        <w:pStyle w:val="a3"/>
        <w:numPr>
          <w:ilvl w:val="0"/>
          <w:numId w:val="3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Основное общее образование со сроком обучения 5 лет по очной форме обучения.</w:t>
      </w:r>
    </w:p>
    <w:p w:rsidR="00C55C3D" w:rsidRPr="005F40BF" w:rsidRDefault="00C55C3D" w:rsidP="005829CC">
      <w:pPr>
        <w:pStyle w:val="a3"/>
        <w:numPr>
          <w:ilvl w:val="0"/>
          <w:numId w:val="3"/>
        </w:numPr>
        <w:ind w:left="142" w:firstLine="567"/>
        <w:jc w:val="both"/>
        <w:rPr>
          <w:b w:val="0"/>
          <w:bCs/>
        </w:rPr>
      </w:pPr>
      <w:r w:rsidRPr="005F40BF">
        <w:rPr>
          <w:b w:val="0"/>
          <w:bCs/>
        </w:rPr>
        <w:t>Среднее (полное) общее образование со сроком обучения 2 года по очной форме обучения.</w:t>
      </w:r>
    </w:p>
    <w:p w:rsidR="001E3D02" w:rsidRPr="005F40BF" w:rsidRDefault="005F40BF" w:rsidP="005829CC">
      <w:pPr>
        <w:pStyle w:val="Default"/>
        <w:ind w:left="142" w:firstLine="567"/>
        <w:jc w:val="both"/>
        <w:rPr>
          <w:sz w:val="28"/>
          <w:szCs w:val="28"/>
        </w:rPr>
      </w:pPr>
      <w:r w:rsidRPr="005F40BF">
        <w:rPr>
          <w:sz w:val="28"/>
          <w:szCs w:val="28"/>
        </w:rPr>
        <w:t xml:space="preserve">В </w:t>
      </w:r>
      <w:r w:rsidR="00270EC2">
        <w:rPr>
          <w:sz w:val="28"/>
          <w:szCs w:val="28"/>
        </w:rPr>
        <w:t>2019-2020 учебном</w:t>
      </w:r>
      <w:bookmarkStart w:id="0" w:name="_GoBack"/>
      <w:bookmarkEnd w:id="0"/>
      <w:r w:rsidR="005829CC">
        <w:rPr>
          <w:sz w:val="28"/>
          <w:szCs w:val="28"/>
        </w:rPr>
        <w:t xml:space="preserve"> </w:t>
      </w:r>
      <w:r w:rsidR="001E3D02" w:rsidRPr="005F40BF">
        <w:rPr>
          <w:sz w:val="28"/>
          <w:szCs w:val="28"/>
        </w:rPr>
        <w:t>год</w:t>
      </w:r>
      <w:r w:rsidRPr="005F40BF">
        <w:rPr>
          <w:sz w:val="28"/>
          <w:szCs w:val="28"/>
        </w:rPr>
        <w:t>у</w:t>
      </w:r>
      <w:r w:rsidR="001E3D02" w:rsidRPr="005F40BF">
        <w:rPr>
          <w:sz w:val="28"/>
          <w:szCs w:val="28"/>
        </w:rPr>
        <w:t xml:space="preserve"> было реализовано:</w:t>
      </w:r>
    </w:p>
    <w:p w:rsidR="00DA418B" w:rsidRPr="005F40BF" w:rsidRDefault="00DA418B" w:rsidP="005829CC">
      <w:pPr>
        <w:pStyle w:val="Default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 w:rsidRPr="005F40BF">
        <w:rPr>
          <w:sz w:val="28"/>
          <w:szCs w:val="28"/>
        </w:rPr>
        <w:t xml:space="preserve">Политика и цели приняты педагогическим коллективом, утверждены на Совете школы. </w:t>
      </w:r>
    </w:p>
    <w:p w:rsidR="00C55C3D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В политике и целях обозначен проектный метод управления образовательной организацией.</w:t>
      </w:r>
    </w:p>
    <w:p w:rsidR="00DA418B" w:rsidRPr="005F40BF" w:rsidRDefault="00DA418B" w:rsidP="005829CC">
      <w:pPr>
        <w:pStyle w:val="Default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 w:rsidRPr="005F40BF">
        <w:rPr>
          <w:sz w:val="28"/>
          <w:szCs w:val="28"/>
        </w:rPr>
        <w:t xml:space="preserve">Внесены изменения по системе оплаты труда. </w:t>
      </w:r>
    </w:p>
    <w:p w:rsidR="00DA418B" w:rsidRPr="005F40BF" w:rsidRDefault="00DA418B" w:rsidP="005829CC">
      <w:pPr>
        <w:pStyle w:val="Default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 w:rsidRPr="005F40BF">
        <w:rPr>
          <w:sz w:val="28"/>
          <w:szCs w:val="28"/>
        </w:rPr>
        <w:t xml:space="preserve">Рост средней заработной платы педагогов. </w:t>
      </w:r>
    </w:p>
    <w:p w:rsidR="00DA418B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Не менее 25% заработной платы сотрудников – стимулирующие выплаты за качество результата.</w:t>
      </w:r>
    </w:p>
    <w:p w:rsidR="00DA418B" w:rsidRPr="005F40BF" w:rsidRDefault="00DA418B" w:rsidP="005829CC">
      <w:pPr>
        <w:pStyle w:val="Default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 w:rsidRPr="005F40BF">
        <w:rPr>
          <w:sz w:val="28"/>
          <w:szCs w:val="28"/>
        </w:rPr>
        <w:t xml:space="preserve">Привлечены средства за счет участия в грантах. </w:t>
      </w:r>
    </w:p>
    <w:p w:rsidR="00DA418B" w:rsidRPr="005F40BF" w:rsidRDefault="00DA418B" w:rsidP="005829CC">
      <w:pPr>
        <w:pStyle w:val="Default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 w:rsidRPr="005F40BF">
        <w:rPr>
          <w:sz w:val="28"/>
          <w:szCs w:val="28"/>
        </w:rPr>
        <w:t xml:space="preserve">Все обучающиеся обеспечены учебниками и учебными пособиями за счет бюджетных средств. </w:t>
      </w:r>
    </w:p>
    <w:p w:rsidR="00DA418B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Обеспечен свободный доступ к сети Интернет во всех зданиях школы (</w:t>
      </w:r>
      <w:proofErr w:type="spellStart"/>
      <w:r w:rsidRPr="005F40B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F40BF">
        <w:rPr>
          <w:rFonts w:ascii="Times New Roman" w:hAnsi="Times New Roman" w:cs="Times New Roman"/>
          <w:sz w:val="28"/>
          <w:szCs w:val="28"/>
        </w:rPr>
        <w:t>)</w:t>
      </w:r>
    </w:p>
    <w:p w:rsidR="00DA418B" w:rsidRPr="005F40BF" w:rsidRDefault="00DA418B" w:rsidP="005829CC">
      <w:pPr>
        <w:pStyle w:val="Default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 w:rsidRPr="005F40BF">
        <w:rPr>
          <w:sz w:val="28"/>
          <w:szCs w:val="28"/>
        </w:rPr>
        <w:t xml:space="preserve">Устав школы приведен в соответствие с действующим законодательством в области образования </w:t>
      </w:r>
    </w:p>
    <w:p w:rsidR="00DA418B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Все локальные нормативно-правовые акты (НПА) приведены в соответствие с действующим законодательством в области образования и Уставом школы.</w:t>
      </w:r>
    </w:p>
    <w:p w:rsidR="00DA418B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Соответствие образовательных программ, реализующих стандарты первого поколения, требованиям ФГОС и Положению о рабочей программе педагога (локальный НПА школы).</w:t>
      </w:r>
    </w:p>
    <w:p w:rsidR="00DA418B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Соответствие образовательных программ, реализующих стандарты второго поколения, требованиям ФГОС и Положению о рабочей программе педагога (локальный НПА школы).</w:t>
      </w:r>
    </w:p>
    <w:p w:rsidR="00DA418B" w:rsidRPr="005F40BF" w:rsidRDefault="00DA418B" w:rsidP="005829CC">
      <w:pPr>
        <w:pStyle w:val="Default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 w:rsidRPr="005F40BF">
        <w:rPr>
          <w:sz w:val="28"/>
          <w:szCs w:val="28"/>
        </w:rPr>
        <w:lastRenderedPageBreak/>
        <w:t xml:space="preserve">Наличие тактического (на год) и оперативного (на 1 месяц) плана внутришкольного контроля. </w:t>
      </w:r>
    </w:p>
    <w:p w:rsidR="00DA418B" w:rsidRPr="005F40BF" w:rsidRDefault="00DA418B" w:rsidP="005829CC">
      <w:pPr>
        <w:pStyle w:val="Default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 w:rsidRPr="005F40BF">
        <w:rPr>
          <w:sz w:val="28"/>
          <w:szCs w:val="28"/>
        </w:rPr>
        <w:t xml:space="preserve">Наличие аналитических документов по итогам контроля (справки, приказы, мониторинги и др.) </w:t>
      </w:r>
    </w:p>
    <w:p w:rsidR="00DA418B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 xml:space="preserve">Введена система «Электронный </w:t>
      </w:r>
      <w:r w:rsidR="001E3D02" w:rsidRPr="005F40BF">
        <w:rPr>
          <w:rFonts w:ascii="Times New Roman" w:hAnsi="Times New Roman" w:cs="Times New Roman"/>
          <w:sz w:val="28"/>
          <w:szCs w:val="28"/>
        </w:rPr>
        <w:t>журнал</w:t>
      </w:r>
      <w:r w:rsidRPr="005F40BF">
        <w:rPr>
          <w:rFonts w:ascii="Times New Roman" w:hAnsi="Times New Roman" w:cs="Times New Roman"/>
          <w:sz w:val="28"/>
          <w:szCs w:val="28"/>
        </w:rPr>
        <w:t>».</w:t>
      </w:r>
    </w:p>
    <w:p w:rsidR="00DA418B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Отсутствие производственного травматизма педагогов.</w:t>
      </w:r>
    </w:p>
    <w:p w:rsidR="00DA418B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Соответствие информации, размещенной на сайте школы, законодательным требованиям</w:t>
      </w:r>
    </w:p>
    <w:p w:rsidR="00DA418B" w:rsidRPr="005F40BF" w:rsidRDefault="00DA418B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Обновление информации на сайте школы не реже 1 раза в неделю.</w:t>
      </w:r>
    </w:p>
    <w:p w:rsidR="001E3D02" w:rsidRPr="005F40BF" w:rsidRDefault="001E3D02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100% обеспеченность учебниками всех обучающихся</w:t>
      </w:r>
    </w:p>
    <w:p w:rsidR="001E3D02" w:rsidRPr="005F40BF" w:rsidRDefault="001E3D02" w:rsidP="005829CC">
      <w:pPr>
        <w:pStyle w:val="a9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F">
        <w:rPr>
          <w:rFonts w:ascii="Times New Roman" w:hAnsi="Times New Roman" w:cs="Times New Roman"/>
          <w:sz w:val="28"/>
          <w:szCs w:val="28"/>
        </w:rPr>
        <w:t>Соответствие учебной литературы и книжного фонда художественной литературы библиотеки школы образовательным программам школы.</w:t>
      </w:r>
    </w:p>
    <w:sectPr w:rsidR="001E3D02" w:rsidRPr="005F40BF" w:rsidSect="00AB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C3"/>
      </v:shape>
    </w:pict>
  </w:numPicBullet>
  <w:abstractNum w:abstractNumId="0" w15:restartNumberingAfterBreak="0">
    <w:nsid w:val="1ABD6D80"/>
    <w:multiLevelType w:val="multilevel"/>
    <w:tmpl w:val="4164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215498"/>
    <w:multiLevelType w:val="hybridMultilevel"/>
    <w:tmpl w:val="340E7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127E"/>
    <w:multiLevelType w:val="hybridMultilevel"/>
    <w:tmpl w:val="E9D40E6A"/>
    <w:lvl w:ilvl="0" w:tplc="1CD0C2E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306EBA"/>
    <w:multiLevelType w:val="hybridMultilevel"/>
    <w:tmpl w:val="051EB86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D206E"/>
    <w:multiLevelType w:val="hybridMultilevel"/>
    <w:tmpl w:val="BFDA9948"/>
    <w:lvl w:ilvl="0" w:tplc="0D04CEE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508"/>
    <w:multiLevelType w:val="hybridMultilevel"/>
    <w:tmpl w:val="2890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00C93"/>
    <w:multiLevelType w:val="hybridMultilevel"/>
    <w:tmpl w:val="27846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7495E"/>
    <w:multiLevelType w:val="hybridMultilevel"/>
    <w:tmpl w:val="E9D40E6A"/>
    <w:lvl w:ilvl="0" w:tplc="1CD0C2E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10D31"/>
    <w:multiLevelType w:val="hybridMultilevel"/>
    <w:tmpl w:val="E9D40E6A"/>
    <w:lvl w:ilvl="0" w:tplc="1CD0C2E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14FF"/>
    <w:multiLevelType w:val="multilevel"/>
    <w:tmpl w:val="6EBEF708"/>
    <w:lvl w:ilvl="0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933BF"/>
    <w:multiLevelType w:val="hybridMultilevel"/>
    <w:tmpl w:val="CEBEDDD0"/>
    <w:lvl w:ilvl="0" w:tplc="1D84B9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20617"/>
    <w:multiLevelType w:val="hybridMultilevel"/>
    <w:tmpl w:val="F32EDDA8"/>
    <w:lvl w:ilvl="0" w:tplc="D062C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3D"/>
    <w:rsid w:val="000A72BC"/>
    <w:rsid w:val="000C6347"/>
    <w:rsid w:val="000E39F4"/>
    <w:rsid w:val="001363C9"/>
    <w:rsid w:val="001C601F"/>
    <w:rsid w:val="001E3D02"/>
    <w:rsid w:val="00270EC2"/>
    <w:rsid w:val="00326628"/>
    <w:rsid w:val="005829CC"/>
    <w:rsid w:val="005F40BF"/>
    <w:rsid w:val="00650FF7"/>
    <w:rsid w:val="006C4012"/>
    <w:rsid w:val="007B6DC8"/>
    <w:rsid w:val="008D62DB"/>
    <w:rsid w:val="00964C02"/>
    <w:rsid w:val="00A36282"/>
    <w:rsid w:val="00AB129B"/>
    <w:rsid w:val="00B95E06"/>
    <w:rsid w:val="00C55C3D"/>
    <w:rsid w:val="00CC7952"/>
    <w:rsid w:val="00DA418B"/>
    <w:rsid w:val="00DB2445"/>
    <w:rsid w:val="00E370F1"/>
    <w:rsid w:val="00E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412C"/>
  <w15:docId w15:val="{ED7A2E0F-9DBF-4EA4-B9BA-E78E27C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55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C55C3D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 Indent"/>
    <w:basedOn w:val="a"/>
    <w:link w:val="a6"/>
    <w:rsid w:val="00C55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55C3D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55C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5C3D"/>
  </w:style>
  <w:style w:type="paragraph" w:customStyle="1" w:styleId="Default">
    <w:name w:val="Default"/>
    <w:rsid w:val="00DA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E3D02"/>
    <w:pPr>
      <w:ind w:left="720"/>
      <w:contextualSpacing/>
    </w:pPr>
  </w:style>
  <w:style w:type="paragraph" w:customStyle="1" w:styleId="1">
    <w:name w:val="Основной текст с отступом1"/>
    <w:basedOn w:val="a"/>
    <w:rsid w:val="00650F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rsid w:val="0065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891891891891893E-2"/>
          <c:y val="8.2417582417582416E-2"/>
          <c:w val="0.68918918918918914"/>
          <c:h val="0.89010989010989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F42-4853-9B58-16B42D95D5B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F42-4853-9B58-16B42D95D5B5}"/>
              </c:ext>
            </c:extLst>
          </c:dPt>
          <c:dLbls>
            <c:dLbl>
              <c:idx val="0"/>
              <c:layout>
                <c:manualLayout>
                  <c:x val="-0.14133499347273018"/>
                  <c:y val="1.82887956313153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42-4853-9B58-16B42D95D5B5}"/>
                </c:ext>
              </c:extLst>
            </c:dLbl>
            <c:dLbl>
              <c:idx val="1"/>
              <c:layout>
                <c:manualLayout>
                  <c:x val="-0.12422820281793143"/>
                  <c:y val="-0.304869313210849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42-4853-9B58-16B42D95D5B5}"/>
                </c:ext>
              </c:extLst>
            </c:dLbl>
            <c:dLbl>
              <c:idx val="2"/>
              <c:layout>
                <c:manualLayout>
                  <c:x val="0.1483732692617403"/>
                  <c:y val="1.11450131233595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42-4853-9B58-16B42D95D5B5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1722972972972988"/>
                  <c:y val="0.489010989010989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42-4853-9B58-16B42D95D5B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СЗД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0.22</c:v>
                </c:pt>
                <c:pt idx="1">
                  <c:v>0.26</c:v>
                </c:pt>
                <c:pt idx="2">
                  <c:v>0.33000000000000024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42-4853-9B58-16B42D95D5B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0F42-4853-9B58-16B42D95D5B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0F42-4853-9B58-16B42D95D5B5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СЗД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B-0F42-4853-9B58-16B42D95D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141891891891897"/>
          <c:y val="0.29120879120879162"/>
          <c:w val="0.2601351351351347"/>
          <c:h val="0.4010989010989015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Яна</cp:lastModifiedBy>
  <cp:revision>2</cp:revision>
  <dcterms:created xsi:type="dcterms:W3CDTF">2020-10-17T11:37:00Z</dcterms:created>
  <dcterms:modified xsi:type="dcterms:W3CDTF">2020-10-17T11:37:00Z</dcterms:modified>
</cp:coreProperties>
</file>